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4"/>
        <w:gridCol w:w="3654"/>
        <w:gridCol w:w="3654"/>
        <w:gridCol w:w="3654"/>
      </w:tblGrid>
      <w:tr w:rsidR="0054572B" w:rsidTr="0054572B">
        <w:tc>
          <w:tcPr>
            <w:tcW w:w="3654" w:type="dxa"/>
          </w:tcPr>
          <w:p w:rsidR="0054572B" w:rsidRPr="0054572B" w:rsidRDefault="0054572B" w:rsidP="0054572B">
            <w:pPr>
              <w:rPr>
                <w:sz w:val="52"/>
              </w:rPr>
            </w:pPr>
          </w:p>
        </w:tc>
        <w:tc>
          <w:tcPr>
            <w:tcW w:w="3654" w:type="dxa"/>
          </w:tcPr>
          <w:p w:rsidR="0054572B" w:rsidRPr="0054572B" w:rsidRDefault="0054572B" w:rsidP="0054572B">
            <w:pPr>
              <w:jc w:val="center"/>
              <w:rPr>
                <w:sz w:val="40"/>
              </w:rPr>
            </w:pPr>
            <w:r>
              <w:rPr>
                <w:sz w:val="40"/>
              </w:rPr>
              <w:t>Explain this model</w:t>
            </w:r>
          </w:p>
        </w:tc>
        <w:tc>
          <w:tcPr>
            <w:tcW w:w="3654" w:type="dxa"/>
          </w:tcPr>
          <w:p w:rsidR="0054572B" w:rsidRPr="0054572B" w:rsidRDefault="0054572B" w:rsidP="0054572B">
            <w:pPr>
              <w:jc w:val="center"/>
              <w:rPr>
                <w:sz w:val="40"/>
              </w:rPr>
            </w:pPr>
            <w:r>
              <w:rPr>
                <w:sz w:val="40"/>
              </w:rPr>
              <w:t>How does this differ from what the US currently does?</w:t>
            </w:r>
          </w:p>
        </w:tc>
        <w:tc>
          <w:tcPr>
            <w:tcW w:w="3654" w:type="dxa"/>
          </w:tcPr>
          <w:p w:rsidR="0054572B" w:rsidRPr="0054572B" w:rsidRDefault="00A21522" w:rsidP="0054572B">
            <w:pPr>
              <w:jc w:val="center"/>
              <w:rPr>
                <w:sz w:val="40"/>
              </w:rPr>
            </w:pPr>
            <w:r>
              <w:rPr>
                <w:sz w:val="40"/>
              </w:rPr>
              <w:t>Should we switch to this</w:t>
            </w:r>
            <w:bookmarkStart w:id="0" w:name="_GoBack"/>
            <w:bookmarkEnd w:id="0"/>
            <w:r w:rsidR="0054572B">
              <w:rPr>
                <w:sz w:val="40"/>
              </w:rPr>
              <w:t>? Explain.</w:t>
            </w:r>
          </w:p>
        </w:tc>
      </w:tr>
      <w:tr w:rsidR="0054572B" w:rsidTr="0054572B">
        <w:tc>
          <w:tcPr>
            <w:tcW w:w="3654" w:type="dxa"/>
          </w:tcPr>
          <w:p w:rsidR="0054572B" w:rsidRPr="0054572B" w:rsidRDefault="0054572B" w:rsidP="0054572B">
            <w:pPr>
              <w:rPr>
                <w:sz w:val="40"/>
              </w:rPr>
            </w:pPr>
            <w:r w:rsidRPr="0054572B">
              <w:rPr>
                <w:sz w:val="40"/>
              </w:rPr>
              <w:t>FAIR REPRESENTATION VOTING</w:t>
            </w:r>
          </w:p>
        </w:tc>
        <w:tc>
          <w:tcPr>
            <w:tcW w:w="3654" w:type="dxa"/>
          </w:tcPr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</w:tc>
        <w:tc>
          <w:tcPr>
            <w:tcW w:w="3654" w:type="dxa"/>
          </w:tcPr>
          <w:p w:rsidR="0054572B" w:rsidRDefault="0054572B"/>
        </w:tc>
        <w:tc>
          <w:tcPr>
            <w:tcW w:w="3654" w:type="dxa"/>
          </w:tcPr>
          <w:p w:rsidR="0054572B" w:rsidRDefault="0054572B"/>
        </w:tc>
      </w:tr>
      <w:tr w:rsidR="0054572B" w:rsidTr="0054572B">
        <w:tc>
          <w:tcPr>
            <w:tcW w:w="3654" w:type="dxa"/>
          </w:tcPr>
          <w:p w:rsidR="0054572B" w:rsidRPr="0054572B" w:rsidRDefault="0054572B" w:rsidP="0054572B">
            <w:pPr>
              <w:rPr>
                <w:sz w:val="40"/>
              </w:rPr>
            </w:pPr>
            <w:r w:rsidRPr="0054572B">
              <w:rPr>
                <w:sz w:val="40"/>
              </w:rPr>
              <w:t>NATIONAL POPULAR VOTE</w:t>
            </w:r>
          </w:p>
        </w:tc>
        <w:tc>
          <w:tcPr>
            <w:tcW w:w="3654" w:type="dxa"/>
          </w:tcPr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</w:tc>
        <w:tc>
          <w:tcPr>
            <w:tcW w:w="3654" w:type="dxa"/>
          </w:tcPr>
          <w:p w:rsidR="0054572B" w:rsidRDefault="0054572B"/>
        </w:tc>
        <w:tc>
          <w:tcPr>
            <w:tcW w:w="3654" w:type="dxa"/>
          </w:tcPr>
          <w:p w:rsidR="0054572B" w:rsidRDefault="0054572B"/>
        </w:tc>
      </w:tr>
      <w:tr w:rsidR="0054572B" w:rsidTr="0054572B">
        <w:tc>
          <w:tcPr>
            <w:tcW w:w="3654" w:type="dxa"/>
          </w:tcPr>
          <w:p w:rsidR="0054572B" w:rsidRPr="0054572B" w:rsidRDefault="0054572B" w:rsidP="0054572B">
            <w:pPr>
              <w:rPr>
                <w:sz w:val="40"/>
              </w:rPr>
            </w:pPr>
            <w:r w:rsidRPr="0054572B">
              <w:rPr>
                <w:sz w:val="40"/>
              </w:rPr>
              <w:t>INSTANT RUNOFF VOTING</w:t>
            </w:r>
          </w:p>
        </w:tc>
        <w:tc>
          <w:tcPr>
            <w:tcW w:w="3654" w:type="dxa"/>
          </w:tcPr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</w:tc>
        <w:tc>
          <w:tcPr>
            <w:tcW w:w="3654" w:type="dxa"/>
          </w:tcPr>
          <w:p w:rsidR="0054572B" w:rsidRDefault="0054572B"/>
        </w:tc>
        <w:tc>
          <w:tcPr>
            <w:tcW w:w="3654" w:type="dxa"/>
          </w:tcPr>
          <w:p w:rsidR="0054572B" w:rsidRDefault="0054572B"/>
        </w:tc>
      </w:tr>
      <w:tr w:rsidR="0054572B" w:rsidTr="0054572B">
        <w:tc>
          <w:tcPr>
            <w:tcW w:w="3654" w:type="dxa"/>
          </w:tcPr>
          <w:p w:rsidR="0054572B" w:rsidRPr="0054572B" w:rsidRDefault="0054572B" w:rsidP="0054572B">
            <w:pPr>
              <w:rPr>
                <w:sz w:val="40"/>
              </w:rPr>
            </w:pPr>
            <w:r w:rsidRPr="0054572B">
              <w:rPr>
                <w:sz w:val="40"/>
              </w:rPr>
              <w:t>UNIVERSAL VOTER REGISTRATION</w:t>
            </w:r>
          </w:p>
        </w:tc>
        <w:tc>
          <w:tcPr>
            <w:tcW w:w="3654" w:type="dxa"/>
          </w:tcPr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  <w:p w:rsidR="0054572B" w:rsidRDefault="0054572B"/>
        </w:tc>
        <w:tc>
          <w:tcPr>
            <w:tcW w:w="3654" w:type="dxa"/>
          </w:tcPr>
          <w:p w:rsidR="0054572B" w:rsidRDefault="0054572B"/>
        </w:tc>
        <w:tc>
          <w:tcPr>
            <w:tcW w:w="3654" w:type="dxa"/>
          </w:tcPr>
          <w:p w:rsidR="0054572B" w:rsidRDefault="0054572B"/>
        </w:tc>
      </w:tr>
    </w:tbl>
    <w:p w:rsidR="00653B4D" w:rsidRDefault="00653B4D"/>
    <w:sectPr w:rsidR="00653B4D" w:rsidSect="0054572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4572B"/>
    <w:rsid w:val="0054572B"/>
    <w:rsid w:val="00653B4D"/>
    <w:rsid w:val="00A2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8FE78C-5D04-4333-AC64-5299C3E6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CHRISTINE STURGES</cp:lastModifiedBy>
  <cp:revision>2</cp:revision>
  <dcterms:created xsi:type="dcterms:W3CDTF">2014-04-01T14:07:00Z</dcterms:created>
  <dcterms:modified xsi:type="dcterms:W3CDTF">2014-09-25T12:11:00Z</dcterms:modified>
</cp:coreProperties>
</file>