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F0" w:rsidRDefault="00A377F0" w:rsidP="00A377F0">
      <w:pPr>
        <w:spacing w:after="0" w:line="240" w:lineRule="auto"/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</w:rPr>
        <w:t xml:space="preserve">Ms. </w:t>
      </w:r>
      <w:proofErr w:type="spellStart"/>
      <w:r>
        <w:rPr>
          <w:rFonts w:ascii="Bernard MT Condensed" w:hAnsi="Bernard MT Condensed"/>
        </w:rPr>
        <w:t>Sturges</w:t>
      </w:r>
      <w:proofErr w:type="spellEnd"/>
    </w:p>
    <w:p w:rsidR="00A377F0" w:rsidRDefault="00B85368" w:rsidP="00A377F0">
      <w:pPr>
        <w:spacing w:after="0" w:line="240" w:lineRule="auto"/>
        <w:jc w:val="center"/>
        <w:rPr>
          <w:rFonts w:ascii="Bernard MT Condensed" w:hAnsi="Bernard MT Condensed"/>
        </w:rPr>
      </w:pPr>
      <w:hyperlink r:id="rId8" w:history="1">
        <w:r w:rsidR="00A377F0" w:rsidRPr="00603858">
          <w:rPr>
            <w:rStyle w:val="Hyperlink"/>
            <w:rFonts w:ascii="Bernard MT Condensed" w:hAnsi="Bernard MT Condensed"/>
          </w:rPr>
          <w:t>csturge@topeka.k12.ks.us</w:t>
        </w:r>
      </w:hyperlink>
    </w:p>
    <w:p w:rsidR="00A377F0" w:rsidRDefault="00A377F0" w:rsidP="00A377F0">
      <w:pPr>
        <w:spacing w:after="0" w:line="240" w:lineRule="auto"/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</w:rPr>
        <w:t xml:space="preserve">TWHSSTURGES.WIKISPACES.COM </w:t>
      </w:r>
    </w:p>
    <w:p w:rsidR="008A0F39" w:rsidRDefault="00455C4D" w:rsidP="00455C4D">
      <w:pPr>
        <w:spacing w:after="0" w:line="240" w:lineRule="auto"/>
      </w:pPr>
      <w:r w:rsidRPr="007F1184">
        <w:rPr>
          <w:rFonts w:ascii="Bernard MT Condensed" w:hAnsi="Bernard MT Condensed"/>
        </w:rPr>
        <w:t>Welcome to American History 2!</w:t>
      </w:r>
      <w:r>
        <w:t xml:space="preserve"> This cla</w:t>
      </w:r>
      <w:r w:rsidR="00824B04">
        <w:t>ss covers Reconstruction through the Great Depression</w:t>
      </w:r>
      <w:r>
        <w:t>.</w:t>
      </w:r>
    </w:p>
    <w:p w:rsidR="00455C4D" w:rsidRDefault="00455C4D" w:rsidP="00455C4D">
      <w:pPr>
        <w:spacing w:after="0" w:line="240" w:lineRule="auto"/>
      </w:pPr>
    </w:p>
    <w:p w:rsidR="00455C4D" w:rsidRPr="007F1184" w:rsidRDefault="00455C4D" w:rsidP="00455C4D">
      <w:pPr>
        <w:spacing w:after="0" w:line="240" w:lineRule="auto"/>
        <w:rPr>
          <w:rFonts w:ascii="Bodoni MT Black" w:hAnsi="Bodoni MT Black"/>
        </w:rPr>
      </w:pPr>
      <w:r w:rsidRPr="007F1184">
        <w:rPr>
          <w:rFonts w:ascii="Bodoni MT Black" w:hAnsi="Bodoni MT Black"/>
        </w:rPr>
        <w:t>For class you will need</w:t>
      </w:r>
    </w:p>
    <w:p w:rsidR="00455C4D" w:rsidRDefault="00455C4D" w:rsidP="00455C4D">
      <w:pPr>
        <w:pStyle w:val="ListParagraph"/>
        <w:numPr>
          <w:ilvl w:val="0"/>
          <w:numId w:val="1"/>
        </w:numPr>
        <w:spacing w:after="0" w:line="240" w:lineRule="auto"/>
      </w:pPr>
      <w:r>
        <w:t>Journal; a spiral notebook is perfect!</w:t>
      </w:r>
    </w:p>
    <w:p w:rsidR="00455C4D" w:rsidRDefault="00455C4D" w:rsidP="00455C4D">
      <w:pPr>
        <w:pStyle w:val="ListParagraph"/>
        <w:numPr>
          <w:ilvl w:val="0"/>
          <w:numId w:val="1"/>
        </w:numPr>
        <w:spacing w:after="0" w:line="240" w:lineRule="auto"/>
      </w:pPr>
      <w:r>
        <w:t>Text book; we will us</w:t>
      </w:r>
      <w:r w:rsidR="00B3064C">
        <w:t>e</w:t>
      </w:r>
      <w:r>
        <w:t xml:space="preserve"> this often so BRING IT EVERY DAY.</w:t>
      </w:r>
    </w:p>
    <w:p w:rsidR="00455C4D" w:rsidRDefault="00455C4D" w:rsidP="00455C4D">
      <w:pPr>
        <w:pStyle w:val="ListParagraph"/>
        <w:numPr>
          <w:ilvl w:val="0"/>
          <w:numId w:val="1"/>
        </w:numPr>
        <w:spacing w:after="0" w:line="240" w:lineRule="auto"/>
      </w:pPr>
      <w:r>
        <w:rPr>
          <w:i/>
        </w:rPr>
        <w:t>AN OPEN MIND AND A GOOD ATTITUDE</w:t>
      </w:r>
      <w:r>
        <w:t xml:space="preserve"> </w:t>
      </w:r>
    </w:p>
    <w:p w:rsidR="00455C4D" w:rsidRDefault="00455C4D" w:rsidP="00455C4D">
      <w:pPr>
        <w:spacing w:after="0" w:line="240" w:lineRule="auto"/>
      </w:pPr>
    </w:p>
    <w:p w:rsidR="00455C4D" w:rsidRDefault="00455C4D" w:rsidP="00455C4D">
      <w:pPr>
        <w:spacing w:after="0" w:line="240" w:lineRule="auto"/>
      </w:pPr>
      <w:r w:rsidRPr="007F1184">
        <w:rPr>
          <w:rFonts w:ascii="Bodoni MT Black" w:hAnsi="Bodoni MT Black"/>
        </w:rPr>
        <w:t xml:space="preserve">Homework: </w:t>
      </w:r>
      <w:r>
        <w:t>You can expect homework at least once a week. Homework is always due at the beginning of the next class. I will not collect it from you. It is your responsibility to turn it in to the basket.</w:t>
      </w:r>
    </w:p>
    <w:p w:rsidR="00455C4D" w:rsidRDefault="00455C4D" w:rsidP="00455C4D">
      <w:pPr>
        <w:spacing w:after="0" w:line="240" w:lineRule="auto"/>
      </w:pPr>
    </w:p>
    <w:p w:rsidR="00455C4D" w:rsidRDefault="00455C4D" w:rsidP="00455C4D">
      <w:pPr>
        <w:spacing w:after="0" w:line="240" w:lineRule="auto"/>
      </w:pPr>
      <w:r w:rsidRPr="007F1184">
        <w:rPr>
          <w:rFonts w:ascii="Bodoni MT Black" w:hAnsi="Bodoni MT Black"/>
        </w:rPr>
        <w:t>Late work:</w:t>
      </w:r>
      <w:r>
        <w:t xml:space="preserve"> Work is counted late if it is not turned in when class starts the day it is due. Any work turned in after this point is half, (50%), off. After one school day the assignment is worth zero point</w:t>
      </w:r>
      <w:r w:rsidR="00B3064C">
        <w:t>s</w:t>
      </w:r>
      <w:r>
        <w:t>. Incomplete homework is considered late.</w:t>
      </w:r>
    </w:p>
    <w:p w:rsidR="00455C4D" w:rsidRDefault="00455C4D" w:rsidP="00455C4D">
      <w:pPr>
        <w:spacing w:after="0" w:line="240" w:lineRule="auto"/>
      </w:pPr>
    </w:p>
    <w:p w:rsidR="00455C4D" w:rsidRDefault="00455C4D" w:rsidP="00455C4D">
      <w:pPr>
        <w:spacing w:after="0" w:line="240" w:lineRule="auto"/>
      </w:pPr>
      <w:r w:rsidRPr="007F1184">
        <w:rPr>
          <w:rFonts w:ascii="Bodoni MT Black" w:hAnsi="Bodoni MT Black"/>
        </w:rPr>
        <w:t>Extra credit:</w:t>
      </w:r>
      <w:r>
        <w:t xml:space="preserve"> Extra credit may be requested </w:t>
      </w:r>
      <w:r>
        <w:rPr>
          <w:i/>
        </w:rPr>
        <w:t>if and only if</w:t>
      </w:r>
      <w:r>
        <w:t xml:space="preserve"> all other work is completed. This means even if the student has received a zero for the assignment, as long as all assignments have been completed</w:t>
      </w:r>
      <w:r w:rsidR="000B70B9">
        <w:t>,</w:t>
      </w:r>
      <w:r>
        <w:t xml:space="preserve"> extra credit is possible. Extra credit assignments have a 10-20 point value. </w:t>
      </w:r>
    </w:p>
    <w:p w:rsidR="00455C4D" w:rsidRDefault="00455C4D" w:rsidP="00455C4D">
      <w:pPr>
        <w:spacing w:after="0" w:line="240" w:lineRule="auto"/>
      </w:pPr>
    </w:p>
    <w:p w:rsidR="00455C4D" w:rsidRPr="000B70B9" w:rsidRDefault="00AF0C93" w:rsidP="00455C4D">
      <w:pPr>
        <w:spacing w:after="0" w:line="240" w:lineRule="auto"/>
        <w:rPr>
          <w:u w:val="single"/>
        </w:rPr>
      </w:pPr>
      <w:r w:rsidRPr="007F1184">
        <w:rPr>
          <w:rFonts w:ascii="Bodoni MT Black" w:hAnsi="Bodoni MT Black"/>
        </w:rPr>
        <w:t>Test and quizzes:</w:t>
      </w:r>
      <w:r>
        <w:t xml:space="preserve"> Short, 20-30 point quizzes will be given about every two weeks. There will be two, 100 point tests given, (a mid-term and final). Review sheets will be given for tests. Test and quizzes </w:t>
      </w:r>
      <w:proofErr w:type="gramStart"/>
      <w:r>
        <w:t>are</w:t>
      </w:r>
      <w:proofErr w:type="gramEnd"/>
      <w:r>
        <w:t xml:space="preserve"> NEVER open book or open no</w:t>
      </w:r>
      <w:r w:rsidR="00B3064C">
        <w:t>te. ***Any student having a</w:t>
      </w:r>
      <w:r>
        <w:t xml:space="preserve"> 100% in the class</w:t>
      </w:r>
      <w:r w:rsidR="00B3064C">
        <w:t xml:space="preserve"> or higher</w:t>
      </w:r>
      <w:r>
        <w:t xml:space="preserve"> will be excused from taking the final exam!</w:t>
      </w:r>
      <w:r>
        <w:rPr>
          <w:rStyle w:val="FootnoteReference"/>
        </w:rPr>
        <w:footnoteReference w:id="1"/>
      </w:r>
      <w:r>
        <w:t xml:space="preserve"> </w:t>
      </w:r>
      <w:r w:rsidRPr="000B70B9">
        <w:rPr>
          <w:u w:val="single"/>
        </w:rPr>
        <w:t xml:space="preserve">Any student who misses an exam or quiz with an </w:t>
      </w:r>
      <w:r w:rsidRPr="00B3064C">
        <w:rPr>
          <w:b/>
          <w:i/>
          <w:u w:val="single"/>
        </w:rPr>
        <w:t>excused absence</w:t>
      </w:r>
      <w:r w:rsidRPr="000B70B9">
        <w:rPr>
          <w:u w:val="single"/>
        </w:rPr>
        <w:t xml:space="preserve"> will have two school days to make the test/ quiz up in the ELC. Any student who misses an exam or quiz with an </w:t>
      </w:r>
      <w:r w:rsidRPr="00B3064C">
        <w:rPr>
          <w:b/>
          <w:i/>
          <w:u w:val="single"/>
        </w:rPr>
        <w:t>unexcused absence</w:t>
      </w:r>
      <w:r w:rsidRPr="000B70B9">
        <w:rPr>
          <w:u w:val="single"/>
        </w:rPr>
        <w:t xml:space="preserve"> will receive an F grade for that exam or quiz without the possibility to retake.  </w:t>
      </w:r>
    </w:p>
    <w:p w:rsidR="00455C4D" w:rsidRDefault="00455C4D" w:rsidP="00455C4D">
      <w:pPr>
        <w:spacing w:after="0" w:line="240" w:lineRule="auto"/>
      </w:pPr>
    </w:p>
    <w:p w:rsidR="00BD6A2E" w:rsidRDefault="000B70B9" w:rsidP="00455C4D">
      <w:pPr>
        <w:spacing w:after="0" w:line="240" w:lineRule="auto"/>
      </w:pPr>
      <w:r>
        <w:rPr>
          <w:rFonts w:ascii="Bodoni MT Black" w:hAnsi="Bodoni MT Black"/>
        </w:rPr>
        <w:t>Journals:</w:t>
      </w:r>
      <w:r>
        <w:t xml:space="preserve"> A journal question, a reflective question pertaining to a previous or upcoming topic, will be given everyday during the first 10 </w:t>
      </w:r>
      <w:proofErr w:type="spellStart"/>
      <w:r>
        <w:t>mins</w:t>
      </w:r>
      <w:proofErr w:type="spellEnd"/>
      <w:r>
        <w:t xml:space="preserve"> of class. Each entry is worth 4 points. In order to receive full credit the entry must be responsibly answered in </w:t>
      </w:r>
      <w:r>
        <w:rPr>
          <w:u w:val="single"/>
        </w:rPr>
        <w:t>4-5 sentenc</w:t>
      </w:r>
      <w:r w:rsidR="00330414">
        <w:rPr>
          <w:u w:val="single"/>
        </w:rPr>
        <w:t>es</w:t>
      </w:r>
      <w:r>
        <w:rPr>
          <w:u w:val="single"/>
        </w:rPr>
        <w:t xml:space="preserve">; an entry that is too short will be worth zero points. </w:t>
      </w:r>
      <w:r>
        <w:t>Journals a</w:t>
      </w:r>
      <w:r w:rsidR="00B3064C">
        <w:t>re</w:t>
      </w:r>
      <w:r>
        <w:t xml:space="preserve"> collected the last class of every week. </w:t>
      </w:r>
    </w:p>
    <w:p w:rsidR="00BD6A2E" w:rsidRDefault="00BD6A2E" w:rsidP="00455C4D">
      <w:pPr>
        <w:spacing w:after="0" w:line="240" w:lineRule="auto"/>
      </w:pPr>
    </w:p>
    <w:p w:rsidR="0083501F" w:rsidRDefault="00BD6A2E" w:rsidP="00455C4D">
      <w:pPr>
        <w:spacing w:after="0" w:line="240" w:lineRule="auto"/>
      </w:pPr>
      <w:r w:rsidRPr="00BD6A2E">
        <w:rPr>
          <w:rFonts w:ascii="Bodoni MT Black" w:hAnsi="Bodoni MT Black"/>
        </w:rPr>
        <w:t>Research Project:</w:t>
      </w:r>
      <w:r>
        <w:rPr>
          <w:rFonts w:ascii="Bodoni MT Black" w:hAnsi="Bodoni MT Black"/>
        </w:rPr>
        <w:t xml:space="preserve"> </w:t>
      </w:r>
      <w:r>
        <w:t xml:space="preserve">All students are responsible for a research paper due </w:t>
      </w:r>
      <w:r w:rsidR="0083501F">
        <w:t>November 23, 2009.</w:t>
      </w:r>
      <w:r w:rsidR="00330414">
        <w:t xml:space="preserve"> A rough draft will be collected October 23, 2009.</w:t>
      </w:r>
      <w:r w:rsidR="0083501F">
        <w:t xml:space="preserve"> Topic assignments are bellow.</w:t>
      </w:r>
      <w:r w:rsidR="00B3064C">
        <w:t xml:space="preserve"> You may choose to disagree or support the thesis provided.</w:t>
      </w:r>
      <w:r w:rsidR="0083501F">
        <w:t xml:space="preserve"> Rubric and guidelines are attached:</w:t>
      </w:r>
    </w:p>
    <w:p w:rsidR="0083501F" w:rsidRDefault="0083501F" w:rsidP="00455C4D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83501F" w:rsidTr="0083501F">
        <w:tc>
          <w:tcPr>
            <w:tcW w:w="5508" w:type="dxa"/>
          </w:tcPr>
          <w:p w:rsidR="0083501F" w:rsidRPr="0083501F" w:rsidRDefault="0083501F" w:rsidP="0083501F">
            <w:pPr>
              <w:jc w:val="center"/>
              <w:rPr>
                <w:rFonts w:ascii="Bodoni MT Black" w:hAnsi="Bodoni MT Black"/>
                <w:b/>
              </w:rPr>
            </w:pPr>
            <w:r w:rsidRPr="0083501F">
              <w:rPr>
                <w:rFonts w:ascii="Bodoni MT Black" w:hAnsi="Bodoni MT Black"/>
                <w:b/>
              </w:rPr>
              <w:t>Last Name</w:t>
            </w:r>
          </w:p>
        </w:tc>
        <w:tc>
          <w:tcPr>
            <w:tcW w:w="5508" w:type="dxa"/>
          </w:tcPr>
          <w:p w:rsidR="0083501F" w:rsidRPr="0083501F" w:rsidRDefault="0083501F" w:rsidP="0083501F">
            <w:pPr>
              <w:jc w:val="center"/>
              <w:rPr>
                <w:rFonts w:ascii="Bodoni MT Black" w:hAnsi="Bodoni MT Black"/>
                <w:b/>
              </w:rPr>
            </w:pPr>
            <w:r w:rsidRPr="0083501F">
              <w:rPr>
                <w:rFonts w:ascii="Bodoni MT Black" w:hAnsi="Bodoni MT Black"/>
                <w:b/>
              </w:rPr>
              <w:t>T</w:t>
            </w:r>
            <w:r w:rsidR="00AC2913">
              <w:rPr>
                <w:rFonts w:ascii="Bodoni MT Black" w:hAnsi="Bodoni MT Black"/>
                <w:b/>
              </w:rPr>
              <w:t>hesis</w:t>
            </w:r>
          </w:p>
        </w:tc>
      </w:tr>
      <w:tr w:rsidR="0083501F" w:rsidTr="0083501F">
        <w:tc>
          <w:tcPr>
            <w:tcW w:w="5508" w:type="dxa"/>
          </w:tcPr>
          <w:p w:rsidR="0083501F" w:rsidRPr="0083501F" w:rsidRDefault="0083501F" w:rsidP="0083501F">
            <w:pPr>
              <w:jc w:val="center"/>
              <w:rPr>
                <w:b/>
              </w:rPr>
            </w:pPr>
            <w:r>
              <w:rPr>
                <w:b/>
              </w:rPr>
              <w:t>A-D</w:t>
            </w:r>
          </w:p>
        </w:tc>
        <w:tc>
          <w:tcPr>
            <w:tcW w:w="5508" w:type="dxa"/>
          </w:tcPr>
          <w:p w:rsidR="0083501F" w:rsidRPr="0083501F" w:rsidRDefault="00AC2913" w:rsidP="0083501F">
            <w:pPr>
              <w:jc w:val="center"/>
              <w:rPr>
                <w:b/>
              </w:rPr>
            </w:pPr>
            <w:r>
              <w:rPr>
                <w:b/>
              </w:rPr>
              <w:t>Reconstruction can be considered another Civil War.</w:t>
            </w:r>
          </w:p>
        </w:tc>
      </w:tr>
      <w:tr w:rsidR="0083501F" w:rsidTr="0083501F">
        <w:tc>
          <w:tcPr>
            <w:tcW w:w="5508" w:type="dxa"/>
          </w:tcPr>
          <w:p w:rsidR="0083501F" w:rsidRPr="0083501F" w:rsidRDefault="0083501F" w:rsidP="0083501F">
            <w:pPr>
              <w:jc w:val="center"/>
              <w:rPr>
                <w:b/>
              </w:rPr>
            </w:pPr>
            <w:r>
              <w:rPr>
                <w:b/>
              </w:rPr>
              <w:t>E-H</w:t>
            </w:r>
          </w:p>
        </w:tc>
        <w:tc>
          <w:tcPr>
            <w:tcW w:w="5508" w:type="dxa"/>
          </w:tcPr>
          <w:p w:rsidR="0083501F" w:rsidRPr="0083501F" w:rsidRDefault="00AC2913" w:rsidP="0083501F">
            <w:pPr>
              <w:jc w:val="center"/>
              <w:rPr>
                <w:b/>
              </w:rPr>
            </w:pPr>
            <w:r>
              <w:rPr>
                <w:b/>
              </w:rPr>
              <w:t>The treatment of the Native American during westward expansion was necessary to the development of the country.</w:t>
            </w:r>
          </w:p>
        </w:tc>
      </w:tr>
      <w:tr w:rsidR="0083501F" w:rsidTr="0083501F">
        <w:tc>
          <w:tcPr>
            <w:tcW w:w="5508" w:type="dxa"/>
          </w:tcPr>
          <w:p w:rsidR="0083501F" w:rsidRPr="0083501F" w:rsidRDefault="0083501F" w:rsidP="0083501F">
            <w:pPr>
              <w:jc w:val="center"/>
              <w:rPr>
                <w:b/>
              </w:rPr>
            </w:pPr>
            <w:r>
              <w:rPr>
                <w:b/>
              </w:rPr>
              <w:t>I-L</w:t>
            </w:r>
          </w:p>
        </w:tc>
        <w:tc>
          <w:tcPr>
            <w:tcW w:w="5508" w:type="dxa"/>
          </w:tcPr>
          <w:p w:rsidR="0083501F" w:rsidRPr="0083501F" w:rsidRDefault="00AC2913" w:rsidP="0083501F">
            <w:pPr>
              <w:jc w:val="center"/>
              <w:rPr>
                <w:b/>
              </w:rPr>
            </w:pPr>
            <w:r>
              <w:rPr>
                <w:b/>
              </w:rPr>
              <w:t>The Progressive Movement in the US helped ONLY the poor.</w:t>
            </w:r>
          </w:p>
        </w:tc>
      </w:tr>
      <w:tr w:rsidR="0083501F" w:rsidTr="0083501F">
        <w:tc>
          <w:tcPr>
            <w:tcW w:w="5508" w:type="dxa"/>
          </w:tcPr>
          <w:p w:rsidR="0083501F" w:rsidRPr="0083501F" w:rsidRDefault="0083501F" w:rsidP="0083501F">
            <w:pPr>
              <w:jc w:val="center"/>
              <w:rPr>
                <w:b/>
              </w:rPr>
            </w:pPr>
            <w:r>
              <w:rPr>
                <w:b/>
              </w:rPr>
              <w:t>M-P</w:t>
            </w:r>
          </w:p>
        </w:tc>
        <w:tc>
          <w:tcPr>
            <w:tcW w:w="5508" w:type="dxa"/>
          </w:tcPr>
          <w:p w:rsidR="0083501F" w:rsidRPr="0083501F" w:rsidRDefault="00824B04" w:rsidP="00824B04">
            <w:pPr>
              <w:jc w:val="center"/>
              <w:rPr>
                <w:b/>
              </w:rPr>
            </w:pPr>
            <w:r>
              <w:rPr>
                <w:b/>
              </w:rPr>
              <w:t>US involvement in WWI could have been avoided.</w:t>
            </w:r>
          </w:p>
        </w:tc>
      </w:tr>
      <w:tr w:rsidR="0083501F" w:rsidTr="0083501F">
        <w:tc>
          <w:tcPr>
            <w:tcW w:w="5508" w:type="dxa"/>
          </w:tcPr>
          <w:p w:rsidR="0083501F" w:rsidRPr="0083501F" w:rsidRDefault="0083501F" w:rsidP="0083501F">
            <w:pPr>
              <w:jc w:val="center"/>
              <w:rPr>
                <w:b/>
              </w:rPr>
            </w:pPr>
            <w:r>
              <w:rPr>
                <w:b/>
              </w:rPr>
              <w:t>Q-T</w:t>
            </w:r>
          </w:p>
        </w:tc>
        <w:tc>
          <w:tcPr>
            <w:tcW w:w="5508" w:type="dxa"/>
          </w:tcPr>
          <w:p w:rsidR="0083501F" w:rsidRPr="0083501F" w:rsidRDefault="00824B04" w:rsidP="0083501F">
            <w:pPr>
              <w:jc w:val="center"/>
              <w:rPr>
                <w:b/>
              </w:rPr>
            </w:pPr>
            <w:r>
              <w:rPr>
                <w:b/>
              </w:rPr>
              <w:t xml:space="preserve">Culture in the US changed for the better during the “Roaring 20s” </w:t>
            </w:r>
          </w:p>
        </w:tc>
      </w:tr>
      <w:tr w:rsidR="0083501F" w:rsidTr="0083501F">
        <w:tc>
          <w:tcPr>
            <w:tcW w:w="5508" w:type="dxa"/>
          </w:tcPr>
          <w:p w:rsidR="0083501F" w:rsidRPr="0083501F" w:rsidRDefault="0083501F" w:rsidP="0083501F">
            <w:pPr>
              <w:jc w:val="center"/>
              <w:rPr>
                <w:b/>
              </w:rPr>
            </w:pPr>
            <w:r>
              <w:rPr>
                <w:b/>
              </w:rPr>
              <w:t>U-Z</w:t>
            </w:r>
          </w:p>
        </w:tc>
        <w:tc>
          <w:tcPr>
            <w:tcW w:w="5508" w:type="dxa"/>
          </w:tcPr>
          <w:p w:rsidR="0083501F" w:rsidRPr="0083501F" w:rsidRDefault="00330414" w:rsidP="00A377F0">
            <w:pPr>
              <w:jc w:val="center"/>
              <w:rPr>
                <w:b/>
              </w:rPr>
            </w:pPr>
            <w:r>
              <w:rPr>
                <w:b/>
              </w:rPr>
              <w:t xml:space="preserve">Herbert Hoover </w:t>
            </w:r>
            <w:r w:rsidR="00A377F0">
              <w:rPr>
                <w:b/>
              </w:rPr>
              <w:t>did not deserve the rep. he got.</w:t>
            </w:r>
          </w:p>
        </w:tc>
      </w:tr>
    </w:tbl>
    <w:p w:rsidR="000B70B9" w:rsidRPr="00BD6A2E" w:rsidRDefault="00BD6A2E" w:rsidP="00455C4D">
      <w:pPr>
        <w:spacing w:after="0" w:line="240" w:lineRule="auto"/>
      </w:pPr>
      <w:r>
        <w:lastRenderedPageBreak/>
        <w:t xml:space="preserve"> </w:t>
      </w:r>
    </w:p>
    <w:p w:rsidR="00455C4D" w:rsidRPr="00455C4D" w:rsidRDefault="00455C4D" w:rsidP="00455C4D">
      <w:pPr>
        <w:spacing w:after="0" w:line="240" w:lineRule="auto"/>
      </w:pPr>
    </w:p>
    <w:p w:rsidR="00455C4D" w:rsidRDefault="00330414" w:rsidP="00455C4D">
      <w:pPr>
        <w:spacing w:after="0" w:line="240" w:lineRule="auto"/>
      </w:pPr>
      <w:r>
        <w:t xml:space="preserve">Guidelines for </w:t>
      </w:r>
      <w:r w:rsidR="008E67C1">
        <w:t xml:space="preserve">the </w:t>
      </w:r>
      <w:r>
        <w:t>research paper:</w:t>
      </w:r>
    </w:p>
    <w:p w:rsidR="00BC7DAB" w:rsidRDefault="00BC7DAB" w:rsidP="00BC7DAB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You must have AT LEAST 5 sources other than your text book. You may use class discussion and notes in your paper but these DO NOT count as sources. You may have only 2 internet sources. Net sources must be credible, (so sites like Google, Yahoo, Bing, </w:t>
      </w:r>
      <w:proofErr w:type="gramStart"/>
      <w:r>
        <w:t>Wikipedia</w:t>
      </w:r>
      <w:proofErr w:type="gramEnd"/>
      <w:r>
        <w:t xml:space="preserve"> should be avoided).</w:t>
      </w:r>
    </w:p>
    <w:p w:rsidR="00BC7DAB" w:rsidRDefault="00BC7DAB" w:rsidP="00BC7DAB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You must cite your sources in your paper. Use MLA format. </w:t>
      </w:r>
    </w:p>
    <w:p w:rsidR="00BC7DAB" w:rsidRDefault="00BC7DAB" w:rsidP="00BC7DAB">
      <w:pPr>
        <w:pStyle w:val="ListParagraph"/>
        <w:numPr>
          <w:ilvl w:val="0"/>
          <w:numId w:val="2"/>
        </w:numPr>
        <w:spacing w:after="0" w:line="240" w:lineRule="auto"/>
      </w:pPr>
      <w:r>
        <w:t>You must have a Works Cited page included. Again use MLA</w:t>
      </w:r>
      <w:r w:rsidR="008E67C1">
        <w:t>.</w:t>
      </w:r>
    </w:p>
    <w:p w:rsidR="00330414" w:rsidRDefault="00BC7DAB" w:rsidP="00BC7DAB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Paper must be 4-5 full pages in length. 12 point font, Times New Roman, double spaced and 1 inch margins. ALL PAPERS MUST BE TYPE WRITTEN WITH NO EXCEPTIONS!   </w:t>
      </w:r>
    </w:p>
    <w:p w:rsidR="00455C4D" w:rsidRDefault="00BC7DAB" w:rsidP="00BC7DAB">
      <w:pPr>
        <w:ind w:left="360"/>
      </w:pPr>
      <w:r>
        <w:t xml:space="preserve">***Any student having questions regarding these guidelines should make an appointment with Ms. </w:t>
      </w:r>
      <w:proofErr w:type="spellStart"/>
      <w:r>
        <w:t>Goheen</w:t>
      </w:r>
      <w:proofErr w:type="spellEnd"/>
      <w:proofErr w:type="gramStart"/>
      <w:r>
        <w:t>,  Ms</w:t>
      </w:r>
      <w:proofErr w:type="gramEnd"/>
      <w:r>
        <w:t xml:space="preserve">. Lovett or myself. </w:t>
      </w:r>
    </w:p>
    <w:tbl>
      <w:tblPr>
        <w:tblStyle w:val="TableGrid"/>
        <w:tblW w:w="0" w:type="auto"/>
        <w:tblInd w:w="360" w:type="dxa"/>
        <w:tblLook w:val="04A0"/>
      </w:tblPr>
      <w:tblGrid>
        <w:gridCol w:w="2119"/>
        <w:gridCol w:w="2125"/>
        <w:gridCol w:w="2174"/>
        <w:gridCol w:w="2119"/>
        <w:gridCol w:w="2119"/>
      </w:tblGrid>
      <w:tr w:rsidR="00822D13" w:rsidTr="00822D13">
        <w:tc>
          <w:tcPr>
            <w:tcW w:w="2119" w:type="dxa"/>
          </w:tcPr>
          <w:p w:rsidR="00822D13" w:rsidRPr="00822D13" w:rsidRDefault="00822D13" w:rsidP="00822D13">
            <w:pPr>
              <w:jc w:val="center"/>
              <w:rPr>
                <w:b/>
              </w:rPr>
            </w:pPr>
          </w:p>
        </w:tc>
        <w:tc>
          <w:tcPr>
            <w:tcW w:w="2125" w:type="dxa"/>
          </w:tcPr>
          <w:p w:rsidR="00822D13" w:rsidRDefault="00822D13" w:rsidP="00822D13">
            <w:pPr>
              <w:jc w:val="center"/>
              <w:rPr>
                <w:b/>
              </w:rPr>
            </w:pPr>
            <w:r>
              <w:rPr>
                <w:b/>
              </w:rPr>
              <w:t>25-20</w:t>
            </w:r>
          </w:p>
        </w:tc>
        <w:tc>
          <w:tcPr>
            <w:tcW w:w="2174" w:type="dxa"/>
          </w:tcPr>
          <w:p w:rsidR="00822D13" w:rsidRPr="00822D13" w:rsidRDefault="00822D13" w:rsidP="00822D13">
            <w:pPr>
              <w:jc w:val="center"/>
              <w:rPr>
                <w:b/>
              </w:rPr>
            </w:pPr>
            <w:r>
              <w:rPr>
                <w:b/>
              </w:rPr>
              <w:t>19-15</w:t>
            </w:r>
          </w:p>
        </w:tc>
        <w:tc>
          <w:tcPr>
            <w:tcW w:w="2119" w:type="dxa"/>
          </w:tcPr>
          <w:p w:rsidR="00822D13" w:rsidRPr="00822D13" w:rsidRDefault="00822D13" w:rsidP="00822D13">
            <w:pPr>
              <w:jc w:val="center"/>
              <w:rPr>
                <w:b/>
              </w:rPr>
            </w:pPr>
            <w:r>
              <w:rPr>
                <w:b/>
              </w:rPr>
              <w:t>14-10</w:t>
            </w:r>
          </w:p>
        </w:tc>
        <w:tc>
          <w:tcPr>
            <w:tcW w:w="2119" w:type="dxa"/>
          </w:tcPr>
          <w:p w:rsidR="00822D13" w:rsidRPr="00822D13" w:rsidRDefault="00822D13" w:rsidP="00822D13">
            <w:pPr>
              <w:jc w:val="center"/>
              <w:rPr>
                <w:b/>
              </w:rPr>
            </w:pPr>
            <w:r>
              <w:rPr>
                <w:b/>
              </w:rPr>
              <w:t>9-0</w:t>
            </w:r>
          </w:p>
        </w:tc>
      </w:tr>
      <w:tr w:rsidR="00822D13" w:rsidTr="00822D13">
        <w:tc>
          <w:tcPr>
            <w:tcW w:w="2119" w:type="dxa"/>
          </w:tcPr>
          <w:p w:rsidR="00822D13" w:rsidRPr="00822D13" w:rsidRDefault="00822D13" w:rsidP="00822D13">
            <w:pPr>
              <w:jc w:val="center"/>
              <w:rPr>
                <w:b/>
              </w:rPr>
            </w:pPr>
            <w:r>
              <w:rPr>
                <w:b/>
              </w:rPr>
              <w:t>Rough Draft</w:t>
            </w:r>
          </w:p>
        </w:tc>
        <w:tc>
          <w:tcPr>
            <w:tcW w:w="2125" w:type="dxa"/>
          </w:tcPr>
          <w:p w:rsidR="00822D13" w:rsidRPr="00822D13" w:rsidRDefault="00822D13" w:rsidP="00822D13">
            <w:pPr>
              <w:jc w:val="center"/>
            </w:pPr>
            <w:r>
              <w:t>Rough Draft was handed in on time and was completed.</w:t>
            </w:r>
          </w:p>
        </w:tc>
        <w:tc>
          <w:tcPr>
            <w:tcW w:w="2174" w:type="dxa"/>
          </w:tcPr>
          <w:p w:rsidR="00822D13" w:rsidRPr="00822D13" w:rsidRDefault="00822D13" w:rsidP="00822D13">
            <w:pPr>
              <w:jc w:val="center"/>
            </w:pPr>
            <w:r>
              <w:t>N/A</w:t>
            </w:r>
          </w:p>
        </w:tc>
        <w:tc>
          <w:tcPr>
            <w:tcW w:w="2119" w:type="dxa"/>
          </w:tcPr>
          <w:p w:rsidR="00822D13" w:rsidRPr="00822D13" w:rsidRDefault="00822D13" w:rsidP="00822D13">
            <w:pPr>
              <w:jc w:val="center"/>
            </w:pPr>
            <w:r>
              <w:t>Rough Draft was turned in a day late and was completed.</w:t>
            </w:r>
          </w:p>
        </w:tc>
        <w:tc>
          <w:tcPr>
            <w:tcW w:w="2119" w:type="dxa"/>
          </w:tcPr>
          <w:p w:rsidR="00822D13" w:rsidRPr="00822D13" w:rsidRDefault="00822D13" w:rsidP="00822D13">
            <w:pPr>
              <w:jc w:val="center"/>
            </w:pPr>
            <w:r>
              <w:t>Rough Draft was turned in more than one day late or never turned in.</w:t>
            </w:r>
          </w:p>
        </w:tc>
      </w:tr>
      <w:tr w:rsidR="00822D13" w:rsidTr="00822D13">
        <w:tc>
          <w:tcPr>
            <w:tcW w:w="2119" w:type="dxa"/>
          </w:tcPr>
          <w:p w:rsidR="00822D13" w:rsidRPr="00822D13" w:rsidRDefault="00822D13" w:rsidP="00822D13">
            <w:pPr>
              <w:jc w:val="center"/>
              <w:rPr>
                <w:b/>
              </w:rPr>
            </w:pPr>
            <w:r>
              <w:rPr>
                <w:b/>
              </w:rPr>
              <w:t>Organization</w:t>
            </w:r>
          </w:p>
        </w:tc>
        <w:tc>
          <w:tcPr>
            <w:tcW w:w="2125" w:type="dxa"/>
          </w:tcPr>
          <w:p w:rsidR="008E67C1" w:rsidRDefault="008E67C1" w:rsidP="00822D13">
            <w:pPr>
              <w:jc w:val="center"/>
            </w:pPr>
            <w:r>
              <w:t>4-5 pages.</w:t>
            </w:r>
          </w:p>
          <w:p w:rsidR="00822D13" w:rsidRPr="00822D13" w:rsidRDefault="00822D13" w:rsidP="00822D13">
            <w:pPr>
              <w:jc w:val="center"/>
            </w:pPr>
            <w:r>
              <w:t xml:space="preserve">Thesis is clearly stated and supported throughout the paper. Paragraphs have topic sentences pertaining to thesis, at least 2 supporting details and a transition to next paragraph. Paper includes an intro and conclusion. </w:t>
            </w:r>
          </w:p>
        </w:tc>
        <w:tc>
          <w:tcPr>
            <w:tcW w:w="2174" w:type="dxa"/>
          </w:tcPr>
          <w:p w:rsidR="008E67C1" w:rsidRDefault="008E67C1" w:rsidP="00822D13">
            <w:pPr>
              <w:jc w:val="center"/>
            </w:pPr>
            <w:r>
              <w:t>4-5 pages</w:t>
            </w:r>
          </w:p>
          <w:p w:rsidR="00822D13" w:rsidRPr="00822D13" w:rsidRDefault="00822D13" w:rsidP="00822D13">
            <w:pPr>
              <w:jc w:val="center"/>
            </w:pPr>
            <w:r>
              <w:t>Thesis is clearly stated and supported throughout the paper. Paragraphs have topic sentences pertaining to thesis, at least 2 supporting details but lack a transition to next paragraph. Paper includes an intro and conclusion.</w:t>
            </w:r>
          </w:p>
        </w:tc>
        <w:tc>
          <w:tcPr>
            <w:tcW w:w="2119" w:type="dxa"/>
          </w:tcPr>
          <w:p w:rsidR="008E67C1" w:rsidRDefault="008E67C1" w:rsidP="00A37069">
            <w:pPr>
              <w:jc w:val="center"/>
            </w:pPr>
            <w:r>
              <w:t>2-3 pages</w:t>
            </w:r>
          </w:p>
          <w:p w:rsidR="00822D13" w:rsidRPr="00822D13" w:rsidRDefault="00822D13" w:rsidP="00A37069">
            <w:pPr>
              <w:jc w:val="center"/>
            </w:pPr>
            <w:r>
              <w:t>Thesis is clearly stated and supported throughout the paper. Paragraphs lack topic sentences pertaining to thesis and supporting details. There are no transitions to next paragraph</w:t>
            </w:r>
            <w:r w:rsidR="00A37069">
              <w:t xml:space="preserve">. Paper includes weak </w:t>
            </w:r>
            <w:r>
              <w:t>intro and conclusion.</w:t>
            </w:r>
          </w:p>
        </w:tc>
        <w:tc>
          <w:tcPr>
            <w:tcW w:w="2119" w:type="dxa"/>
          </w:tcPr>
          <w:p w:rsidR="008E67C1" w:rsidRDefault="008E67C1" w:rsidP="00822D13">
            <w:pPr>
              <w:jc w:val="center"/>
            </w:pPr>
            <w:r>
              <w:t>Less than 3 pages.</w:t>
            </w:r>
          </w:p>
          <w:p w:rsidR="00822D13" w:rsidRPr="00822D13" w:rsidRDefault="00A37069" w:rsidP="00822D13">
            <w:pPr>
              <w:jc w:val="center"/>
            </w:pPr>
            <w:r>
              <w:t xml:space="preserve">Thesis is not supported well. There are not transitions or topic sentences. Intro and conclusions are weak. </w:t>
            </w:r>
          </w:p>
        </w:tc>
      </w:tr>
      <w:tr w:rsidR="00A37069" w:rsidTr="00822D13">
        <w:tc>
          <w:tcPr>
            <w:tcW w:w="2119" w:type="dxa"/>
          </w:tcPr>
          <w:p w:rsidR="00A37069" w:rsidRPr="00822D13" w:rsidRDefault="00A37069" w:rsidP="00822D13">
            <w:pPr>
              <w:jc w:val="center"/>
              <w:rPr>
                <w:b/>
              </w:rPr>
            </w:pPr>
            <w:r>
              <w:rPr>
                <w:b/>
              </w:rPr>
              <w:t>Citation</w:t>
            </w:r>
          </w:p>
        </w:tc>
        <w:tc>
          <w:tcPr>
            <w:tcW w:w="2125" w:type="dxa"/>
          </w:tcPr>
          <w:p w:rsidR="00A37069" w:rsidRPr="00822D13" w:rsidRDefault="00A37069" w:rsidP="00822D13">
            <w:pPr>
              <w:jc w:val="center"/>
            </w:pPr>
            <w:r>
              <w:t xml:space="preserve">All appropriate information is cited using MLA format. Student includes a Works Cited page in the MLA format. </w:t>
            </w:r>
          </w:p>
        </w:tc>
        <w:tc>
          <w:tcPr>
            <w:tcW w:w="2174" w:type="dxa"/>
          </w:tcPr>
          <w:p w:rsidR="00A37069" w:rsidRPr="00822D13" w:rsidRDefault="00A37069" w:rsidP="00A37069">
            <w:pPr>
              <w:jc w:val="center"/>
            </w:pPr>
            <w:r>
              <w:t>All appropriate information is cited but not in MLA format. Student includes a Works Cited not formatted in MLA</w:t>
            </w:r>
          </w:p>
        </w:tc>
        <w:tc>
          <w:tcPr>
            <w:tcW w:w="2119" w:type="dxa"/>
          </w:tcPr>
          <w:p w:rsidR="00A37069" w:rsidRPr="00822D13" w:rsidRDefault="00A37069" w:rsidP="00A37069">
            <w:pPr>
              <w:jc w:val="center"/>
            </w:pPr>
            <w:r>
              <w:t>All appropriate information is cited but not in MLA format. Student does not include a Works Cited page.</w:t>
            </w:r>
          </w:p>
        </w:tc>
        <w:tc>
          <w:tcPr>
            <w:tcW w:w="2119" w:type="dxa"/>
          </w:tcPr>
          <w:p w:rsidR="00A37069" w:rsidRPr="00822D13" w:rsidRDefault="00A37069" w:rsidP="00822D13">
            <w:pPr>
              <w:jc w:val="center"/>
            </w:pPr>
            <w:r>
              <w:t>Very little citation. No Works Cited page.</w:t>
            </w:r>
          </w:p>
        </w:tc>
      </w:tr>
      <w:tr w:rsidR="00822D13" w:rsidTr="00822D13">
        <w:tc>
          <w:tcPr>
            <w:tcW w:w="2119" w:type="dxa"/>
          </w:tcPr>
          <w:p w:rsidR="00822D13" w:rsidRPr="00822D13" w:rsidRDefault="00A37069" w:rsidP="00822D13">
            <w:pPr>
              <w:jc w:val="center"/>
              <w:rPr>
                <w:b/>
              </w:rPr>
            </w:pPr>
            <w:r>
              <w:rPr>
                <w:b/>
              </w:rPr>
              <w:t>Research</w:t>
            </w:r>
          </w:p>
        </w:tc>
        <w:tc>
          <w:tcPr>
            <w:tcW w:w="2125" w:type="dxa"/>
          </w:tcPr>
          <w:p w:rsidR="00822D13" w:rsidRPr="00822D13" w:rsidRDefault="00A37069" w:rsidP="00822D13">
            <w:pPr>
              <w:jc w:val="center"/>
            </w:pPr>
            <w:r>
              <w:t>Student has 3 or more pertinent book sources and 2 or more reliable internet sources</w:t>
            </w:r>
          </w:p>
        </w:tc>
        <w:tc>
          <w:tcPr>
            <w:tcW w:w="2174" w:type="dxa"/>
          </w:tcPr>
          <w:p w:rsidR="00822D13" w:rsidRPr="00822D13" w:rsidRDefault="00A37069" w:rsidP="00822D13">
            <w:pPr>
              <w:jc w:val="center"/>
            </w:pPr>
            <w:r>
              <w:t>Student has 1-2 book reliable book sources and 2 or more reliable internet sources</w:t>
            </w:r>
          </w:p>
        </w:tc>
        <w:tc>
          <w:tcPr>
            <w:tcW w:w="2119" w:type="dxa"/>
          </w:tcPr>
          <w:p w:rsidR="00822D13" w:rsidRPr="00822D13" w:rsidRDefault="008E67C1" w:rsidP="00822D13">
            <w:pPr>
              <w:jc w:val="center"/>
            </w:pPr>
            <w:r>
              <w:t xml:space="preserve">Student does not have enough sources or too many internet sources. Sources are not relevant to topic. </w:t>
            </w:r>
            <w:r w:rsidR="00A37069">
              <w:t xml:space="preserve"> </w:t>
            </w:r>
          </w:p>
        </w:tc>
        <w:tc>
          <w:tcPr>
            <w:tcW w:w="2119" w:type="dxa"/>
          </w:tcPr>
          <w:p w:rsidR="00822D13" w:rsidRPr="00822D13" w:rsidRDefault="008E67C1" w:rsidP="00822D13">
            <w:pPr>
              <w:jc w:val="center"/>
            </w:pPr>
            <w:r>
              <w:t xml:space="preserve">Student only uses the internet, text book and in class discussion. </w:t>
            </w:r>
          </w:p>
        </w:tc>
      </w:tr>
    </w:tbl>
    <w:p w:rsidR="00B3064C" w:rsidRDefault="00B3064C" w:rsidP="00BC7DAB">
      <w:pPr>
        <w:ind w:left="360"/>
      </w:pPr>
    </w:p>
    <w:p w:rsidR="00B3064C" w:rsidRDefault="00B3064C">
      <w:r>
        <w:br w:type="page"/>
      </w:r>
    </w:p>
    <w:p w:rsidR="00BC7DAB" w:rsidRDefault="00B3064C" w:rsidP="00BC7DAB">
      <w:pPr>
        <w:ind w:left="360"/>
      </w:pPr>
      <w:r>
        <w:lastRenderedPageBreak/>
        <w:t xml:space="preserve">A few hints when writing a history paper. </w:t>
      </w:r>
    </w:p>
    <w:p w:rsidR="008652F0" w:rsidRDefault="008652F0" w:rsidP="008652F0">
      <w:pPr>
        <w:pStyle w:val="ListParagraph"/>
        <w:numPr>
          <w:ilvl w:val="0"/>
          <w:numId w:val="3"/>
        </w:numPr>
      </w:pPr>
      <w:r>
        <w:t>Use the 5 paragraph model.</w:t>
      </w:r>
    </w:p>
    <w:p w:rsidR="006B0A2F" w:rsidRDefault="006B0A2F" w:rsidP="008652F0">
      <w:pPr>
        <w:pStyle w:val="ListParagraph"/>
        <w:numPr>
          <w:ilvl w:val="0"/>
          <w:numId w:val="3"/>
        </w:numPr>
      </w:pPr>
      <w:r>
        <w:t>The front of your TWHS planner has an over view of MLA format.</w:t>
      </w:r>
    </w:p>
    <w:p w:rsidR="008652F0" w:rsidRDefault="00B3064C" w:rsidP="00B3064C">
      <w:pPr>
        <w:pStyle w:val="ListParagraph"/>
        <w:numPr>
          <w:ilvl w:val="0"/>
          <w:numId w:val="3"/>
        </w:numPr>
      </w:pPr>
      <w:r>
        <w:t xml:space="preserve">Fallow this simple adage; “Tell them what you’re </w:t>
      </w:r>
      <w:proofErr w:type="spellStart"/>
      <w:r>
        <w:t>gonna</w:t>
      </w:r>
      <w:proofErr w:type="spellEnd"/>
      <w:r>
        <w:t xml:space="preserve"> tell them; tell them, then tell them what </w:t>
      </w:r>
      <w:proofErr w:type="spellStart"/>
      <w:r>
        <w:t>ya</w:t>
      </w:r>
      <w:proofErr w:type="spellEnd"/>
      <w:r>
        <w:t xml:space="preserve"> told them.” In other words a good history paper starts with an introduction outlining the purpose of the paper, (thesis), and gives the reader a quick overview of the paper’s content, (support for thesis).  </w:t>
      </w:r>
      <w:r w:rsidR="008652F0">
        <w:t>The body of the paper should include 3 paragraphs, starting with the content outlined in your intro, (topic sentence), at least two piece of evidence to prove your point and a transition to the next paragraph. The Conclusion restates the thesis and topic sentences and…a really good one tells the reader why they should care.</w:t>
      </w:r>
    </w:p>
    <w:p w:rsidR="008652F0" w:rsidRDefault="008652F0" w:rsidP="00B3064C">
      <w:pPr>
        <w:pStyle w:val="ListParagraph"/>
        <w:numPr>
          <w:ilvl w:val="0"/>
          <w:numId w:val="3"/>
        </w:numPr>
      </w:pPr>
      <w:r>
        <w:t xml:space="preserve">Quotations should be used wisely. They should be short and used with in a sentence if at all possible. A quote more than 4 lines long should be indented. A quote should never be a sentence on its own. </w:t>
      </w:r>
    </w:p>
    <w:p w:rsidR="008652F0" w:rsidRDefault="008652F0" w:rsidP="00B3064C">
      <w:pPr>
        <w:pStyle w:val="ListParagraph"/>
        <w:numPr>
          <w:ilvl w:val="0"/>
          <w:numId w:val="3"/>
        </w:numPr>
      </w:pPr>
      <w:r>
        <w:t>Beware of plagiarism! Even if you’re not quoting directly any information that is not your own must be cited.</w:t>
      </w:r>
    </w:p>
    <w:p w:rsidR="008652F0" w:rsidRDefault="008652F0" w:rsidP="00B3064C">
      <w:pPr>
        <w:pStyle w:val="ListParagraph"/>
        <w:numPr>
          <w:ilvl w:val="0"/>
          <w:numId w:val="3"/>
        </w:numPr>
      </w:pPr>
      <w:r>
        <w:t>Research proves your point but you’re not writing an encyclopedia. Show off how clever you are…</w:t>
      </w:r>
      <w:proofErr w:type="gramStart"/>
      <w:r>
        <w:t>interpret</w:t>
      </w:r>
      <w:proofErr w:type="gramEnd"/>
      <w:r>
        <w:t xml:space="preserve"> and explain your research to prove you point. Don’t </w:t>
      </w:r>
      <w:r w:rsidRPr="008652F0">
        <w:rPr>
          <w:i/>
        </w:rPr>
        <w:t>lie</w:t>
      </w:r>
      <w:r>
        <w:t xml:space="preserve"> but make the research work for you. </w:t>
      </w:r>
    </w:p>
    <w:p w:rsidR="00282647" w:rsidRDefault="008652F0" w:rsidP="00B3064C">
      <w:pPr>
        <w:pStyle w:val="ListParagraph"/>
        <w:numPr>
          <w:ilvl w:val="0"/>
          <w:numId w:val="3"/>
        </w:numPr>
      </w:pPr>
      <w:r>
        <w:t>Put your best information up front. Hit the reader with your best evidence right away.</w:t>
      </w:r>
    </w:p>
    <w:p w:rsidR="00282647" w:rsidRDefault="00282647" w:rsidP="00B3064C">
      <w:pPr>
        <w:pStyle w:val="ListParagraph"/>
        <w:numPr>
          <w:ilvl w:val="0"/>
          <w:numId w:val="3"/>
        </w:numPr>
      </w:pPr>
      <w:r>
        <w:t>Avoid saying things that are trite, (overused). Don’t use stereotypes or common colloquialisms, (“if you don’t learn from history you’re doomed…”). Don’t tell people what they already know.</w:t>
      </w:r>
    </w:p>
    <w:p w:rsidR="00B3064C" w:rsidRDefault="00282647" w:rsidP="00B3064C">
      <w:pPr>
        <w:pStyle w:val="ListParagraph"/>
        <w:numPr>
          <w:ilvl w:val="0"/>
          <w:numId w:val="3"/>
        </w:numPr>
      </w:pPr>
      <w:r>
        <w:t>Research papers are formal, academic papers. Don’t use contractions, (won’t, can’t, shouldn’t)</w:t>
      </w:r>
      <w:proofErr w:type="gramStart"/>
      <w:r>
        <w:t>.</w:t>
      </w:r>
      <w:proofErr w:type="gramEnd"/>
      <w:r>
        <w:t xml:space="preserve"> Never refer to an historical figure by their first name. Never, NEVER used first (I, my, we, us) or second person (you). And finally, don’t use </w:t>
      </w:r>
      <w:r w:rsidR="00A377F0">
        <w:t>‘</w:t>
      </w:r>
      <w:r>
        <w:t>text speak</w:t>
      </w:r>
      <w:r w:rsidR="00A377F0">
        <w:t>’</w:t>
      </w:r>
      <w:r>
        <w:t>.</w:t>
      </w:r>
      <w:r w:rsidR="00A377F0">
        <w:t xml:space="preserve"> </w:t>
      </w:r>
      <w:r>
        <w:t xml:space="preserve"> </w:t>
      </w:r>
      <w:r w:rsidR="008652F0">
        <w:t xml:space="preserve">   </w:t>
      </w:r>
    </w:p>
    <w:sectPr w:rsidR="00B3064C" w:rsidSect="00BD6A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A2F" w:rsidRDefault="006B0A2F" w:rsidP="00AF0C93">
      <w:pPr>
        <w:spacing w:after="0" w:line="240" w:lineRule="auto"/>
      </w:pPr>
      <w:r>
        <w:separator/>
      </w:r>
    </w:p>
  </w:endnote>
  <w:endnote w:type="continuationSeparator" w:id="0">
    <w:p w:rsidR="006B0A2F" w:rsidRDefault="006B0A2F" w:rsidP="00AF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A2F" w:rsidRDefault="006B0A2F" w:rsidP="00AF0C93">
      <w:pPr>
        <w:spacing w:after="0" w:line="240" w:lineRule="auto"/>
      </w:pPr>
      <w:r>
        <w:separator/>
      </w:r>
    </w:p>
  </w:footnote>
  <w:footnote w:type="continuationSeparator" w:id="0">
    <w:p w:rsidR="006B0A2F" w:rsidRDefault="006B0A2F" w:rsidP="00AF0C93">
      <w:pPr>
        <w:spacing w:after="0" w:line="240" w:lineRule="auto"/>
      </w:pPr>
      <w:r>
        <w:continuationSeparator/>
      </w:r>
    </w:p>
  </w:footnote>
  <w:footnote w:id="1">
    <w:p w:rsidR="006B0A2F" w:rsidRDefault="006B0A2F">
      <w:pPr>
        <w:pStyle w:val="FootnoteText"/>
      </w:pPr>
      <w:r>
        <w:rPr>
          <w:rStyle w:val="FootnoteReference"/>
        </w:rPr>
        <w:footnoteRef/>
      </w:r>
      <w:r>
        <w:t xml:space="preserve"> This does NOT mean the student is excused from class on the day of the final. It is their responsibility to bring study material for a later final. An unexcused absence will result in an F grade for the exam.</w:t>
      </w:r>
    </w:p>
    <w:p w:rsidR="006B0A2F" w:rsidRDefault="006B0A2F">
      <w:pPr>
        <w:pStyle w:val="FootnoteText"/>
      </w:pPr>
    </w:p>
    <w:p w:rsidR="006B0A2F" w:rsidRDefault="006B0A2F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67AF3"/>
    <w:multiLevelType w:val="hybridMultilevel"/>
    <w:tmpl w:val="242896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F983F80"/>
    <w:multiLevelType w:val="hybridMultilevel"/>
    <w:tmpl w:val="833AE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D5F8C"/>
    <w:multiLevelType w:val="hybridMultilevel"/>
    <w:tmpl w:val="95F41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C4D"/>
    <w:rsid w:val="000B70B9"/>
    <w:rsid w:val="00264F2A"/>
    <w:rsid w:val="00282647"/>
    <w:rsid w:val="00330414"/>
    <w:rsid w:val="00455C4D"/>
    <w:rsid w:val="006B0A2F"/>
    <w:rsid w:val="007F1184"/>
    <w:rsid w:val="00822D13"/>
    <w:rsid w:val="00824B04"/>
    <w:rsid w:val="0083501F"/>
    <w:rsid w:val="008652F0"/>
    <w:rsid w:val="008A0F39"/>
    <w:rsid w:val="008E67C1"/>
    <w:rsid w:val="009F341E"/>
    <w:rsid w:val="00A37069"/>
    <w:rsid w:val="00A377F0"/>
    <w:rsid w:val="00AC2913"/>
    <w:rsid w:val="00AF0C93"/>
    <w:rsid w:val="00B3064C"/>
    <w:rsid w:val="00B85368"/>
    <w:rsid w:val="00BC7DAB"/>
    <w:rsid w:val="00BD6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F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C4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0C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0C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0C93"/>
    <w:rPr>
      <w:vertAlign w:val="superscript"/>
    </w:rPr>
  </w:style>
  <w:style w:type="table" w:styleId="TableGrid">
    <w:name w:val="Table Grid"/>
    <w:basedOn w:val="TableNormal"/>
    <w:uiPriority w:val="59"/>
    <w:rsid w:val="008350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turge@topeka.k12.ks.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7702F-4666-419C-97A1-BACD07735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3</cp:revision>
  <cp:lastPrinted>2009-08-13T12:37:00Z</cp:lastPrinted>
  <dcterms:created xsi:type="dcterms:W3CDTF">2009-08-10T14:08:00Z</dcterms:created>
  <dcterms:modified xsi:type="dcterms:W3CDTF">2009-08-13T13:10:00Z</dcterms:modified>
</cp:coreProperties>
</file>